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AB0" w:rsidRPr="00AD5AB0" w:rsidRDefault="00AD5AB0" w:rsidP="00AD5AB0">
      <w:pPr>
        <w:widowControl w:val="0"/>
        <w:spacing w:after="0"/>
        <w:ind w:left="-709" w:right="424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b/>
          <w:bCs/>
          <w:sz w:val="28"/>
          <w:szCs w:val="28"/>
        </w:rPr>
        <w:t>ГЛАВА 7.  УПРАВЛЕНИЕ УЧРЕЖДЕНИЕМ.</w:t>
      </w:r>
    </w:p>
    <w:p w:rsidR="00AD5AB0" w:rsidRPr="00AD5AB0" w:rsidRDefault="00AD5AB0" w:rsidP="00AD5AB0">
      <w:pPr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D5AB0" w:rsidRPr="00AD5AB0" w:rsidRDefault="00AD5AB0" w:rsidP="00AD5AB0">
      <w:pPr>
        <w:numPr>
          <w:ilvl w:val="1"/>
          <w:numId w:val="1"/>
        </w:numPr>
        <w:tabs>
          <w:tab w:val="left" w:pos="1019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 Учреждением осуществляется в соответствии с</w:t>
      </w: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законодательством Российской Федерации, законодательством Республики</w:t>
      </w: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Татарстан и настоящим Уставом.</w:t>
      </w:r>
    </w:p>
    <w:p w:rsidR="00AD5AB0" w:rsidRPr="00AD5AB0" w:rsidRDefault="00AD5AB0" w:rsidP="00AD5AB0">
      <w:pPr>
        <w:numPr>
          <w:ilvl w:val="1"/>
          <w:numId w:val="1"/>
        </w:numPr>
        <w:tabs>
          <w:tab w:val="left" w:pos="875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К компетенции Собственника имущества по управлению Учреждением относятся:</w:t>
      </w:r>
    </w:p>
    <w:p w:rsidR="00AD5AB0" w:rsidRPr="00AD5AB0" w:rsidRDefault="00AD5AB0" w:rsidP="00AD5AB0">
      <w:pPr>
        <w:numPr>
          <w:ilvl w:val="0"/>
          <w:numId w:val="2"/>
        </w:numPr>
        <w:tabs>
          <w:tab w:val="left" w:pos="606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согласование устава Учреждения и внесение в него изменений в порядке, установленном Кабинетом Министров Республики Татарстан;</w:t>
      </w:r>
    </w:p>
    <w:p w:rsidR="00AD5AB0" w:rsidRPr="00AD5AB0" w:rsidRDefault="00AD5AB0" w:rsidP="00AD5AB0">
      <w:pPr>
        <w:numPr>
          <w:ilvl w:val="0"/>
          <w:numId w:val="2"/>
        </w:numPr>
        <w:tabs>
          <w:tab w:val="left" w:pos="765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закрепление за Учреждением имущества на праве оперативного</w:t>
      </w: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управления;</w:t>
      </w:r>
    </w:p>
    <w:p w:rsidR="00AD5AB0" w:rsidRPr="00AD5AB0" w:rsidRDefault="00AD5AB0" w:rsidP="00AD5AB0">
      <w:pPr>
        <w:numPr>
          <w:ilvl w:val="0"/>
          <w:numId w:val="3"/>
        </w:numPr>
        <w:tabs>
          <w:tab w:val="left" w:pos="626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принятие решения об исключении из Устава особо ценного движимого имущества объектов, закрепленных за Учреждением;</w:t>
      </w:r>
    </w:p>
    <w:p w:rsidR="00AD5AB0" w:rsidRPr="00AD5AB0" w:rsidRDefault="00AD5AB0" w:rsidP="00AD5AB0">
      <w:pPr>
        <w:numPr>
          <w:ilvl w:val="0"/>
          <w:numId w:val="3"/>
        </w:numPr>
        <w:tabs>
          <w:tab w:val="left" w:pos="564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согласование сделок с недвижимым имуществом и особо ценным движимым имуществом, находящимся в оперативном управлении Учреждения;</w:t>
      </w:r>
    </w:p>
    <w:p w:rsidR="00AD5AB0" w:rsidRPr="00AD5AB0" w:rsidRDefault="00AD5AB0" w:rsidP="00AD5AB0">
      <w:pPr>
        <w:numPr>
          <w:ilvl w:val="0"/>
          <w:numId w:val="3"/>
        </w:numPr>
        <w:tabs>
          <w:tab w:val="left" w:pos="593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изъятие излишнего, неиспользуемого или используемого не по назначению имущества, закрепленного за Учреждением, либо приобретенного Учреждением за счет средств, выделенных ему Учредителем на приобретение этого имущества;</w:t>
      </w:r>
    </w:p>
    <w:p w:rsidR="00AD5AB0" w:rsidRPr="00AD5AB0" w:rsidRDefault="00AD5AB0" w:rsidP="00AD5AB0">
      <w:pPr>
        <w:numPr>
          <w:ilvl w:val="0"/>
          <w:numId w:val="3"/>
        </w:numPr>
        <w:tabs>
          <w:tab w:val="left" w:pos="540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дальнейшее использование имущества Учреждения, оставшегося после удовлетворения требований кредиторов, а также имущества, на которое в соответствии с федеральными законами не может быть обращено взыскание по обязательствам Учреждения;</w:t>
      </w:r>
    </w:p>
    <w:p w:rsidR="00AD5AB0" w:rsidRPr="00AD5AB0" w:rsidRDefault="00AD5AB0" w:rsidP="00AD5AB0">
      <w:pPr>
        <w:numPr>
          <w:ilvl w:val="0"/>
          <w:numId w:val="3"/>
        </w:numPr>
        <w:tabs>
          <w:tab w:val="left" w:pos="550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осуществление </w:t>
      </w:r>
      <w:proofErr w:type="gramStart"/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 за</w:t>
      </w:r>
      <w:proofErr w:type="gramEnd"/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деятельностью Учреждения в рамках своей компетенции в порядке, определенном Кабинетом Министров Республики Татарстан;</w:t>
      </w:r>
    </w:p>
    <w:p w:rsidR="00AD5AB0" w:rsidRPr="00AD5AB0" w:rsidRDefault="00AD5AB0" w:rsidP="00AD5AB0">
      <w:pPr>
        <w:numPr>
          <w:ilvl w:val="0"/>
          <w:numId w:val="3"/>
        </w:numPr>
        <w:tabs>
          <w:tab w:val="left" w:pos="554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согласование передачи имущества Учреждения, за исключением особо ценного движимого имущества, закрепленного за Учреждением или</w:t>
      </w: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приобретенного за счет средств, выделенных ему Учредителем на приобретение такого имущества, а также недвижимого имущества, некоммерческим организациям в качестве их учредителя или участника.</w:t>
      </w:r>
    </w:p>
    <w:p w:rsidR="00AD5AB0" w:rsidRPr="00AD5AB0" w:rsidRDefault="00AD5AB0" w:rsidP="00AD5AB0">
      <w:pPr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7.3. К компетенции Учредителя по управлению Учреждением относятся:</w:t>
      </w:r>
    </w:p>
    <w:p w:rsidR="00AD5AB0" w:rsidRPr="00AD5AB0" w:rsidRDefault="00AD5AB0" w:rsidP="00AD5AB0">
      <w:pPr>
        <w:numPr>
          <w:ilvl w:val="0"/>
          <w:numId w:val="4"/>
        </w:numPr>
        <w:tabs>
          <w:tab w:val="left" w:pos="0"/>
          <w:tab w:val="left" w:pos="554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функций и полномочий Учредителя Учреждения при его создании, реорганизации, изменении типа и ликвидации;</w:t>
      </w:r>
    </w:p>
    <w:p w:rsidR="00AD5AB0" w:rsidRPr="00AD5AB0" w:rsidRDefault="00AD5AB0" w:rsidP="00AD5AB0">
      <w:pPr>
        <w:numPr>
          <w:ilvl w:val="0"/>
          <w:numId w:val="4"/>
        </w:numPr>
        <w:tabs>
          <w:tab w:val="left" w:pos="506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утверждение устава Учреждения, а также вносимые в него изменения по согласованию с Собственником и государственным бюджетным учреждением «Центр экономических и социальных исследований Республики Татарстан при Кабинете Министров Республики Татарстан»;</w:t>
      </w:r>
    </w:p>
    <w:p w:rsidR="00AD5AB0" w:rsidRPr="00AD5AB0" w:rsidRDefault="00AD5AB0" w:rsidP="00AD5AB0">
      <w:pPr>
        <w:numPr>
          <w:ilvl w:val="0"/>
          <w:numId w:val="4"/>
        </w:numPr>
        <w:tabs>
          <w:tab w:val="left" w:pos="626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заключение и прекращение трудового договора с Директором Учреждения;</w:t>
      </w:r>
    </w:p>
    <w:p w:rsidR="00AD5AB0" w:rsidRPr="00AD5AB0" w:rsidRDefault="00AD5AB0" w:rsidP="00AD5AB0">
      <w:pPr>
        <w:numPr>
          <w:ilvl w:val="0"/>
          <w:numId w:val="4"/>
        </w:numPr>
        <w:tabs>
          <w:tab w:val="left" w:pos="722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и утверждение государственного задания на оказание государственных услуг (выполнение работ) юридическими физическим лицам в соответствии с предусмотренными Уставом Учреждения основными видами деятельности;</w:t>
      </w:r>
      <w:proofErr w:type="gramEnd"/>
    </w:p>
    <w:p w:rsidR="00AD5AB0" w:rsidRPr="00AD5AB0" w:rsidRDefault="00AD5AB0" w:rsidP="00AD5AB0">
      <w:pPr>
        <w:numPr>
          <w:ilvl w:val="0"/>
          <w:numId w:val="4"/>
        </w:numPr>
        <w:tabs>
          <w:tab w:val="left" w:pos="698"/>
          <w:tab w:val="left" w:pos="765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определение видов и перечня особо ценного движимого имущества, </w:t>
      </w:r>
      <w:r w:rsidRPr="00AD5AB0">
        <w:rPr>
          <w:rFonts w:ascii="Times New Roman" w:eastAsia="Times New Roman" w:hAnsi="Times New Roman" w:cs="Times New Roman"/>
          <w:sz w:val="28"/>
          <w:szCs w:val="28"/>
        </w:rPr>
        <w:t>закрепленного за Учреждением Собственником или приобретенного им за счет средств, выделенных Учредителем на приобретение такого имущества (далее - особо ценное движимое имущество);</w:t>
      </w:r>
    </w:p>
    <w:p w:rsidR="00AD5AB0" w:rsidRPr="00AD5AB0" w:rsidRDefault="00AD5AB0" w:rsidP="00AD5AB0">
      <w:pPr>
        <w:numPr>
          <w:ilvl w:val="0"/>
          <w:numId w:val="5"/>
        </w:numPr>
        <w:tabs>
          <w:tab w:val="left" w:pos="700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предварительное согласование совершения Учреждением крупных сделок, соответствующих критериям, установленным в пункте 13 статьи 9.2 Федерального закона от 12.01.1996 №7-ФЗ «О некоммерческих организациях»;</w:t>
      </w:r>
    </w:p>
    <w:p w:rsidR="00AD5AB0" w:rsidRPr="00AD5AB0" w:rsidRDefault="00AD5AB0" w:rsidP="00AD5AB0">
      <w:pPr>
        <w:numPr>
          <w:ilvl w:val="0"/>
          <w:numId w:val="5"/>
        </w:numPr>
        <w:tabs>
          <w:tab w:val="left" w:pos="633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принятие решения об одобрении сделок с участием Учреждения, в совершении которых имеется заинтересованность, определяемая в соответствии с критериями, установленными в статье 27 Федерального закона «О некоммерческих организациях»;</w:t>
      </w:r>
    </w:p>
    <w:p w:rsidR="00AD5AB0" w:rsidRPr="00AD5AB0" w:rsidRDefault="00AD5AB0" w:rsidP="00AD5AB0">
      <w:pPr>
        <w:numPr>
          <w:ilvl w:val="0"/>
          <w:numId w:val="5"/>
        </w:numPr>
        <w:tabs>
          <w:tab w:val="left" w:pos="575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D5AB0">
        <w:rPr>
          <w:rFonts w:ascii="Times New Roman" w:eastAsia="Times New Roman" w:hAnsi="Times New Roman" w:cs="Times New Roman"/>
          <w:sz w:val="28"/>
          <w:szCs w:val="28"/>
        </w:rPr>
        <w:t>формирование и утверждение перечней платных услуг и цен на платные услуги в соответствии с постановлением Кабинета Министров Республики Татарстан от 30.12.2010 №1170 «Об утверждении примерного порядка определения платы за оказание услуг (выполнение работ), относящихся к основным видам деятельности государственных бюджетных учреждений, находящихся в ведении исполнительного органа государственной власти Республики Татарстан, для граждан и юридических</w:t>
      </w:r>
      <w:r w:rsidRPr="00AD5AB0">
        <w:rPr>
          <w:rFonts w:ascii="Times New Roman" w:eastAsia="Times New Roman" w:hAnsi="Times New Roman" w:cs="Times New Roman"/>
          <w:sz w:val="28"/>
          <w:szCs w:val="28"/>
        </w:rPr>
        <w:br/>
        <w:t>лиц»;</w:t>
      </w:r>
      <w:proofErr w:type="gramEnd"/>
    </w:p>
    <w:p w:rsidR="00AD5AB0" w:rsidRPr="00AD5AB0" w:rsidRDefault="00AD5AB0" w:rsidP="00AD5AB0">
      <w:pPr>
        <w:numPr>
          <w:ilvl w:val="0"/>
          <w:numId w:val="5"/>
        </w:numPr>
        <w:tabs>
          <w:tab w:val="left" w:pos="844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определение порядка составления и утверждения отчета о результатах деятельности Учреждения и об использовании закрепленного за ней государственного имущества Республики Татарстан в соответствии с общими требованиями, установленными Министерством финансов Российской Федерации;</w:t>
      </w:r>
    </w:p>
    <w:p w:rsidR="00AD5AB0" w:rsidRPr="00AD5AB0" w:rsidRDefault="00AD5AB0" w:rsidP="00AD5AB0">
      <w:pPr>
        <w:numPr>
          <w:ilvl w:val="0"/>
          <w:numId w:val="5"/>
        </w:numPr>
        <w:tabs>
          <w:tab w:val="left" w:pos="767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согласование внесения Учреждением в случаях и порядке, которые предусмотрены федеральными законами, денежных средств (если иное не установлено условиями их предоставления) и иного имущества, за исключением недвижимого и особо ценного движимого имущества, в уставный (складочный) капитал хозяйственных обществ или передачу им такого имущества иным образом в качестве их учредителя или участника;</w:t>
      </w:r>
    </w:p>
    <w:p w:rsidR="00AD5AB0" w:rsidRPr="00AD5AB0" w:rsidRDefault="00AD5AB0" w:rsidP="00AD5AB0">
      <w:pPr>
        <w:numPr>
          <w:ilvl w:val="0"/>
          <w:numId w:val="5"/>
        </w:numPr>
        <w:tabs>
          <w:tab w:val="left" w:pos="743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D5AB0">
        <w:rPr>
          <w:rFonts w:ascii="Times New Roman" w:eastAsia="Times New Roman" w:hAnsi="Times New Roman" w:cs="Times New Roman"/>
          <w:sz w:val="28"/>
          <w:szCs w:val="28"/>
        </w:rPr>
        <w:t>согласование в случаях, предусмотренных федеральными законами, передачи некоммерческим организациям в качестве их учредителя или участника денежных средств (если иное не установлено условиями их предоставления) и иного имущества за исключением особо ценного движимого имущества закрепленного за Учреждением собственником или приобретенного Учреждением за счет средств, выделенных ей учредителем на приобретение такого имущества, а также недвижимого имущества;</w:t>
      </w:r>
      <w:proofErr w:type="gramEnd"/>
    </w:p>
    <w:p w:rsidR="00AD5AB0" w:rsidRPr="00AD5AB0" w:rsidRDefault="00AD5AB0" w:rsidP="00AD5AB0">
      <w:pPr>
        <w:numPr>
          <w:ilvl w:val="0"/>
          <w:numId w:val="5"/>
        </w:numPr>
        <w:tabs>
          <w:tab w:val="left" w:pos="690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осуществление контроля условий аренды зданий, помещений и иных объектов собственности Учреждения;</w:t>
      </w:r>
    </w:p>
    <w:p w:rsidR="00AD5AB0" w:rsidRPr="00AD5AB0" w:rsidRDefault="00AD5AB0" w:rsidP="00AD5AB0">
      <w:pPr>
        <w:numPr>
          <w:ilvl w:val="0"/>
          <w:numId w:val="5"/>
        </w:numPr>
        <w:tabs>
          <w:tab w:val="left" w:pos="906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осуществление финансового обеспечения выполнения государственного задания;</w:t>
      </w:r>
    </w:p>
    <w:p w:rsidR="00AD5AB0" w:rsidRPr="00AD5AB0" w:rsidRDefault="00AD5AB0" w:rsidP="00AD5AB0">
      <w:pPr>
        <w:numPr>
          <w:ilvl w:val="0"/>
          <w:numId w:val="5"/>
        </w:numPr>
        <w:tabs>
          <w:tab w:val="left" w:pos="758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 xml:space="preserve">определение порядка составления и утверждения плана финансово-хозяйственной деятельности Учреждения в соответствии с требованиями, </w:t>
      </w: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установленными Министерством финансов Российской Федерации;</w:t>
      </w:r>
    </w:p>
    <w:p w:rsidR="00AD5AB0" w:rsidRPr="00AD5AB0" w:rsidRDefault="00AD5AB0" w:rsidP="00AD5AB0">
      <w:pPr>
        <w:numPr>
          <w:ilvl w:val="0"/>
          <w:numId w:val="6"/>
        </w:numPr>
        <w:tabs>
          <w:tab w:val="left" w:pos="786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определение предельно допустимого значения просроченной кредиторской задолженности Учреждения, превышение которой  влечет расторжение трудового договора с руководителем бюджетного учреждения по инициативе работодателя в соответствии с Трудовым кодексом Российской Федерации;</w:t>
      </w:r>
    </w:p>
    <w:p w:rsidR="00AD5AB0" w:rsidRPr="00AD5AB0" w:rsidRDefault="00AD5AB0" w:rsidP="00AD5AB0">
      <w:pPr>
        <w:numPr>
          <w:ilvl w:val="0"/>
          <w:numId w:val="6"/>
        </w:numPr>
        <w:tabs>
          <w:tab w:val="left" w:pos="723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представление в установленном порядке предложения о создании казенного учреждения путем изменения типа бюджетного учреждения;</w:t>
      </w:r>
    </w:p>
    <w:p w:rsidR="00AD5AB0" w:rsidRPr="00AD5AB0" w:rsidRDefault="00AD5AB0" w:rsidP="00AD5AB0">
      <w:pPr>
        <w:numPr>
          <w:ilvl w:val="0"/>
          <w:numId w:val="6"/>
        </w:numPr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осуществление</w:t>
      </w: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  за</w:t>
      </w:r>
      <w:proofErr w:type="gramEnd"/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деятельностью Учреждения в соответствии с законодательством Российской Федерации;</w:t>
      </w:r>
    </w:p>
    <w:p w:rsidR="00AD5AB0" w:rsidRPr="00AD5AB0" w:rsidRDefault="00AD5AB0" w:rsidP="00AD5AB0">
      <w:pPr>
        <w:numPr>
          <w:ilvl w:val="0"/>
          <w:numId w:val="6"/>
        </w:numPr>
        <w:tabs>
          <w:tab w:val="left" w:pos="786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оказание Учреждению консультативных и методических услуг в</w:t>
      </w: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организации учебно-воспитательного процесса;</w:t>
      </w:r>
    </w:p>
    <w:p w:rsidR="00AD5AB0" w:rsidRPr="00AD5AB0" w:rsidRDefault="00AD5AB0" w:rsidP="00AD5AB0">
      <w:pPr>
        <w:numPr>
          <w:ilvl w:val="0"/>
          <w:numId w:val="6"/>
        </w:numPr>
        <w:tabs>
          <w:tab w:val="left" w:pos="738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аттестации Директора, заместителей директоров по учебной и воспитательной работе Учреждения;</w:t>
      </w:r>
    </w:p>
    <w:p w:rsidR="00AD5AB0" w:rsidRPr="00AD5AB0" w:rsidRDefault="00AD5AB0" w:rsidP="00AD5AB0">
      <w:pPr>
        <w:numPr>
          <w:ilvl w:val="0"/>
          <w:numId w:val="6"/>
        </w:numPr>
        <w:tabs>
          <w:tab w:val="left" w:pos="771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осуществление иных функции и полномочия Учредителя, установленные законодательствами Российской Федерации и Республики Татарстан.</w:t>
      </w:r>
    </w:p>
    <w:p w:rsidR="00AD5AB0" w:rsidRPr="00AD5AB0" w:rsidRDefault="00AD5AB0" w:rsidP="00AD5AB0">
      <w:pPr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7.4. Органами управления Учреждения являются Директор Учреждения, а также коллегиальные органы управления Учреждения - Общее собрание (конференция) работников, Педагогический совет.</w:t>
      </w:r>
    </w:p>
    <w:p w:rsidR="00AD5AB0" w:rsidRPr="00AD5AB0" w:rsidRDefault="00AD5AB0" w:rsidP="00AD5AB0">
      <w:pPr>
        <w:tabs>
          <w:tab w:val="left" w:pos="4273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7.5. Единоличным исполнительным органом Учреждения является</w:t>
      </w: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Директор Учреждения (далее - Директор), который осуществляет текущее руководство деятельностью образовательной организации.</w:t>
      </w:r>
    </w:p>
    <w:p w:rsidR="00AD5AB0" w:rsidRPr="00AD5AB0" w:rsidRDefault="00AD5AB0" w:rsidP="00AD5AB0">
      <w:pPr>
        <w:tabs>
          <w:tab w:val="left" w:pos="4273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7.5.1. Директор действует на основе единоначалия, решает все касающиеся деятельности Учреждения вопросы, не входящие в компетенцию</w:t>
      </w: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коллегиальных органов управления Учреждения и Учредителя.</w:t>
      </w: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Разграничение полномочий между Директором и коллегиальными органами</w:t>
      </w: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управления Учреждения определяется настоящим Уставом.</w:t>
      </w:r>
    </w:p>
    <w:p w:rsidR="00AD5AB0" w:rsidRPr="00AD5AB0" w:rsidRDefault="00AD5AB0" w:rsidP="00AD5AB0">
      <w:pPr>
        <w:tabs>
          <w:tab w:val="left" w:pos="4273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7.5.2. Директор несет ответственность за руководство образовательной, воспитательной работой и организационно-хозяйственной деятельностью Учреждения.</w:t>
      </w:r>
    </w:p>
    <w:p w:rsidR="00AD5AB0" w:rsidRPr="00AD5AB0" w:rsidRDefault="00AD5AB0" w:rsidP="00AD5AB0">
      <w:pPr>
        <w:tabs>
          <w:tab w:val="left" w:pos="4273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7.5.3. К компетенции Директора относятся вопросы осуществления текущего руководства деятельностью Учреждения, за исключением вопросов, отнесенных действующим законодательством и настоящим уставом к компетенции Учредителя и коллегиальных органов управления Учреждения.</w:t>
      </w:r>
    </w:p>
    <w:p w:rsidR="00AD5AB0" w:rsidRPr="00AD5AB0" w:rsidRDefault="00AD5AB0" w:rsidP="00AD5AB0">
      <w:pPr>
        <w:tabs>
          <w:tab w:val="left" w:pos="934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7.5.4. Директор:</w:t>
      </w:r>
    </w:p>
    <w:p w:rsidR="00AD5AB0" w:rsidRPr="00AD5AB0" w:rsidRDefault="00AD5AB0" w:rsidP="00AD5AB0">
      <w:pPr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- действует от имени Учреждения, представляет его интересы во всех отечественных и зарубежных организациях, государственных и муниципальных органах;</w:t>
      </w:r>
    </w:p>
    <w:p w:rsidR="00AD5AB0" w:rsidRPr="00AD5AB0" w:rsidRDefault="00AD5AB0" w:rsidP="00AD5AB0">
      <w:pPr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заключает договоры, в том числе трудовые, выдает доверенности;</w:t>
      </w: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осуществляет прием и увольнение работников;</w:t>
      </w:r>
    </w:p>
    <w:p w:rsidR="00AD5AB0" w:rsidRPr="00AD5AB0" w:rsidRDefault="00AD5AB0" w:rsidP="00AD5AB0">
      <w:pPr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назначает и освобождает от должности заместителей, главного бухгалтера и руководителей структурных подразделений,</w:t>
      </w: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осуществляет подбор, прием на работу и увольнение, а также расстановку</w:t>
      </w: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педагогических, административно-хозяйственных кадров, несет ответственность за уровень их квалификации.</w:t>
      </w:r>
    </w:p>
    <w:p w:rsidR="00AD5AB0" w:rsidRPr="00AD5AB0" w:rsidRDefault="00AD5AB0" w:rsidP="00AD5AB0">
      <w:pPr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пользуется правом распоряжения имуществом и средствами Учреждения в пределах, установленных законом и настоящим Уставом;</w:t>
      </w:r>
    </w:p>
    <w:p w:rsidR="00AD5AB0" w:rsidRPr="00AD5AB0" w:rsidRDefault="00AD5AB0" w:rsidP="00AD5AB0">
      <w:pPr>
        <w:tabs>
          <w:tab w:val="left" w:pos="10345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издает приказы и распоряжения в пределах своей компетенции, обязательные для всех работников и обучающихся, воспитанников Учреждения, утверждает структуру органов управления Учреждения, штатное расписание, учебный план, годовой план работы, графики работы, расписание занятий, график контрольных работ, расписание экзаменов; утверждает регламентирующие деятельность Учреждения  внутренние документы, локальные нормативные акты Учреждения;</w:t>
      </w:r>
    </w:p>
    <w:p w:rsidR="00AD5AB0" w:rsidRPr="00AD5AB0" w:rsidRDefault="00AD5AB0" w:rsidP="00AD5AB0">
      <w:pPr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- утверждает образовательные программы и рабочие программы учебных курсов и дисциплин;</w:t>
      </w:r>
    </w:p>
    <w:p w:rsidR="00AD5AB0" w:rsidRPr="00AD5AB0" w:rsidRDefault="00AD5AB0" w:rsidP="00AD5AB0">
      <w:pPr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распределяет обязанности между работниками Учреждения, утверждает должностные инструкции, учебную нагрузку педагогических работников;</w:t>
      </w:r>
    </w:p>
    <w:p w:rsidR="00AD5AB0" w:rsidRPr="00AD5AB0" w:rsidRDefault="00AD5AB0" w:rsidP="00AD5AB0">
      <w:pPr>
        <w:tabs>
          <w:tab w:val="left" w:pos="3630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применяет к работникам меры поощрения и взыскания в соответствии с</w:t>
      </w: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законодательством Российской Федерации и правилами внутреннего распорядка Учреждения;</w:t>
      </w:r>
    </w:p>
    <w:p w:rsidR="00AD5AB0" w:rsidRPr="00AD5AB0" w:rsidRDefault="00AD5AB0" w:rsidP="00AD5AB0">
      <w:pPr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t>- утверждает Положение об оплате труда и премировании работников и</w:t>
      </w:r>
      <w:r w:rsidRPr="00AD5AB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самостоятельно определяет размер средств, направляемых на их премирование в соответствии с порядком, определенным Кабинетом Министров Республики Татарстан;</w:t>
      </w:r>
    </w:p>
    <w:p w:rsidR="00AD5AB0" w:rsidRPr="00AD5AB0" w:rsidRDefault="00AD5AB0" w:rsidP="00AD5AB0">
      <w:pPr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- планирует, организует и осуществляет контроль за образовательной и</w:t>
      </w:r>
      <w:r w:rsidRPr="00AD5AB0">
        <w:rPr>
          <w:rFonts w:ascii="Times New Roman" w:eastAsia="Times New Roman" w:hAnsi="Times New Roman" w:cs="Times New Roman"/>
          <w:sz w:val="28"/>
          <w:szCs w:val="28"/>
        </w:rPr>
        <w:br/>
        <w:t>воспитательной деятельностью;</w:t>
      </w:r>
    </w:p>
    <w:p w:rsidR="00AD5AB0" w:rsidRPr="00AD5AB0" w:rsidRDefault="00AD5AB0" w:rsidP="00AD5AB0">
      <w:pPr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- обеспечивает рациональное использование финансовых средств;</w:t>
      </w:r>
    </w:p>
    <w:p w:rsidR="00AD5AB0" w:rsidRPr="00AD5AB0" w:rsidRDefault="00AD5AB0" w:rsidP="00AD5AB0">
      <w:pPr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 xml:space="preserve">- организует и направляет совместную работу педагогического и медицинского персонала на осуществление единства образовательной и воспитательной деятельности, охраны здоровья </w:t>
      </w:r>
      <w:r w:rsidRPr="00AD5AB0">
        <w:rPr>
          <w:rFonts w:ascii="Times New Roman" w:hAnsi="Times New Roman" w:cs="Times New Roman"/>
          <w:sz w:val="28"/>
          <w:szCs w:val="28"/>
          <w:lang w:val="tt-RU"/>
        </w:rPr>
        <w:t>воспитанников</w:t>
      </w:r>
      <w:r w:rsidRPr="00AD5AB0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D5AB0" w:rsidRPr="00AD5AB0" w:rsidRDefault="00AD5AB0" w:rsidP="00AD5AB0">
      <w:pPr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- несет ответственность за прием в Учреждение детей;</w:t>
      </w:r>
    </w:p>
    <w:p w:rsidR="00AD5AB0" w:rsidRPr="00AD5AB0" w:rsidRDefault="00AD5AB0" w:rsidP="00AD5AB0">
      <w:pPr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- несет ответственность за создание необходимых социально-бытовых условий, обеспечивающих сохранность жизни детей, организацию их отдыха и питания;</w:t>
      </w:r>
    </w:p>
    <w:p w:rsidR="00AD5AB0" w:rsidRPr="00AD5AB0" w:rsidRDefault="00AD5AB0" w:rsidP="00AD5AB0">
      <w:pPr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- несет персональную ответственность за своевременную выплату заработной платы, организацию надлежащих условий труда, соблюдение требований охраны труда и пожарной безопасности, за нарушение бюджетного законодательства Российской Федерации;</w:t>
      </w:r>
    </w:p>
    <w:p w:rsidR="00AD5AB0" w:rsidRPr="00AD5AB0" w:rsidRDefault="00AD5AB0" w:rsidP="00AD5AB0">
      <w:pPr>
        <w:tabs>
          <w:tab w:val="left" w:pos="6226"/>
        </w:tabs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 xml:space="preserve">- несет полную ответственность за жизнь, здоровье и благополучие вверенных ему </w:t>
      </w:r>
      <w:r w:rsidRPr="00AD5AB0">
        <w:rPr>
          <w:rFonts w:ascii="Times New Roman" w:hAnsi="Times New Roman" w:cs="Times New Roman"/>
          <w:sz w:val="28"/>
          <w:szCs w:val="28"/>
          <w:lang w:val="tt-RU"/>
        </w:rPr>
        <w:t>воспитанников</w:t>
      </w:r>
      <w:r w:rsidRPr="00AD5AB0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D5AB0" w:rsidRPr="00AD5AB0" w:rsidRDefault="00AD5AB0" w:rsidP="00AD5AB0">
      <w:pPr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- обеспечивает выполнение Правил внутреннего трудового распорядка, охраны труда и техники безопасности;</w:t>
      </w:r>
    </w:p>
    <w:p w:rsidR="00AD5AB0" w:rsidRPr="00AD5AB0" w:rsidRDefault="00AD5AB0" w:rsidP="00AD5AB0">
      <w:pPr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- распоряжается имуществом и финансовыми средствами Учреждения в</w:t>
      </w:r>
      <w:r w:rsidRPr="00AD5AB0">
        <w:rPr>
          <w:rFonts w:ascii="Times New Roman" w:eastAsia="Times New Roman" w:hAnsi="Times New Roman" w:cs="Times New Roman"/>
          <w:sz w:val="28"/>
          <w:szCs w:val="28"/>
        </w:rPr>
        <w:br/>
        <w:t>пределах, установленных законодательством Российской Федерации и настоящим Уставом;</w:t>
      </w:r>
    </w:p>
    <w:p w:rsidR="00AD5AB0" w:rsidRPr="00AD5AB0" w:rsidRDefault="00AD5AB0" w:rsidP="00AD5AB0">
      <w:pPr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gramStart"/>
      <w:r w:rsidRPr="00AD5AB0">
        <w:rPr>
          <w:rFonts w:ascii="Times New Roman" w:eastAsia="Times New Roman" w:hAnsi="Times New Roman" w:cs="Times New Roman"/>
          <w:sz w:val="28"/>
          <w:szCs w:val="28"/>
        </w:rPr>
        <w:t>отчитывается о работе</w:t>
      </w:r>
      <w:proofErr w:type="gramEnd"/>
      <w:r w:rsidRPr="00AD5AB0">
        <w:rPr>
          <w:rFonts w:ascii="Times New Roman" w:eastAsia="Times New Roman" w:hAnsi="Times New Roman" w:cs="Times New Roman"/>
          <w:sz w:val="28"/>
          <w:szCs w:val="28"/>
        </w:rPr>
        <w:t xml:space="preserve"> Учреждения перед коллективом и Учредителем;</w:t>
      </w:r>
    </w:p>
    <w:p w:rsidR="00AD5AB0" w:rsidRPr="00AD5AB0" w:rsidRDefault="00AD5AB0" w:rsidP="00AD5AB0">
      <w:pPr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- осуществляет иные права и обязанности, предусмотренные законодательством Российской Федерации, Республики Татарстан, настоящим уставом, трудовым договором и должностной инструкцией.</w:t>
      </w:r>
    </w:p>
    <w:p w:rsidR="00AD5AB0" w:rsidRPr="00AD5AB0" w:rsidRDefault="00AD5AB0" w:rsidP="00AD5AB0">
      <w:pPr>
        <w:suppressAutoHyphens/>
        <w:spacing w:after="0" w:line="240" w:lineRule="auto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lastRenderedPageBreak/>
        <w:t>7.5.5. Директор имеет право приостанавливать решения коллегиальных органов управления Учреждения в случае, если они противоречат действующему законодательству.</w:t>
      </w:r>
    </w:p>
    <w:p w:rsidR="00AD5AB0" w:rsidRPr="00AD5AB0" w:rsidRDefault="00AD5AB0" w:rsidP="00AD5AB0">
      <w:pPr>
        <w:pStyle w:val="a3"/>
        <w:numPr>
          <w:ilvl w:val="1"/>
          <w:numId w:val="7"/>
        </w:numPr>
        <w:tabs>
          <w:tab w:val="left" w:pos="766"/>
        </w:tabs>
        <w:suppressAutoHyphens/>
        <w:spacing w:after="0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Порядок выборов органов управления Учреждения, и</w:t>
      </w:r>
      <w:r w:rsidRPr="00AD5AB0">
        <w:rPr>
          <w:rFonts w:ascii="Times New Roman" w:eastAsia="Times New Roman" w:hAnsi="Times New Roman" w:cs="Times New Roman"/>
          <w:spacing w:val="120"/>
          <w:sz w:val="28"/>
          <w:szCs w:val="28"/>
          <w:shd w:val="clear" w:color="auto" w:fill="FFFFFF"/>
        </w:rPr>
        <w:t>х</w:t>
      </w:r>
      <w:r w:rsidRPr="00AD5AB0">
        <w:rPr>
          <w:rFonts w:ascii="Times New Roman" w:eastAsia="Times New Roman" w:hAnsi="Times New Roman" w:cs="Times New Roman"/>
          <w:sz w:val="28"/>
          <w:szCs w:val="28"/>
        </w:rPr>
        <w:t xml:space="preserve"> компетенция, организация деятельности определяются настоящим уставом.</w:t>
      </w:r>
    </w:p>
    <w:p w:rsidR="00AD5AB0" w:rsidRPr="00AD5AB0" w:rsidRDefault="00AD5AB0" w:rsidP="00AD5AB0">
      <w:pPr>
        <w:tabs>
          <w:tab w:val="left" w:pos="766"/>
        </w:tabs>
        <w:suppressAutoHyphens/>
        <w:spacing w:after="0"/>
        <w:ind w:left="-709" w:right="42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Высшим коллегиальным органом управления Учреждения  является</w:t>
      </w:r>
      <w:r w:rsidRPr="00AD5AB0">
        <w:rPr>
          <w:rFonts w:ascii="Times New Roman" w:eastAsia="Times New Roman" w:hAnsi="Times New Roman" w:cs="Times New Roman"/>
          <w:sz w:val="28"/>
          <w:szCs w:val="28"/>
        </w:rPr>
        <w:br/>
        <w:t>Общее собрание (конференция) работников. В состав Общего собрания (конференции)  работников входят все работники Учреждения с правом решающего голоса</w:t>
      </w:r>
      <w:r w:rsidRPr="00AD5AB0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, </w:t>
      </w:r>
      <w:r w:rsidRPr="00AD5AB0">
        <w:rPr>
          <w:rFonts w:ascii="Times New Roman" w:eastAsia="Times New Roman" w:hAnsi="Times New Roman" w:cs="Times New Roman"/>
          <w:sz w:val="28"/>
          <w:szCs w:val="28"/>
        </w:rPr>
        <w:t>родители (законные представители) обучающихся. Представители родительского комитета могут входить с правом совещательного голоса.</w:t>
      </w:r>
    </w:p>
    <w:p w:rsidR="00AD5AB0" w:rsidRPr="00AD5AB0" w:rsidRDefault="00AD5AB0" w:rsidP="00AD5AB0">
      <w:pPr>
        <w:tabs>
          <w:tab w:val="left" w:pos="766"/>
        </w:tabs>
        <w:suppressAutoHyphens/>
        <w:spacing w:after="0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7.6.1.Общее собрание (конференция) работников образовательной организации является одним из коллегиальных органов управления образовательной организацией. Общее собрание создается на основании Устава образовательной организации в целях расширения коллегиальных, демократических форм управления, реализации права работников организации на участие в управлении, а также развития и совершенствования образовательной деятельности организации.</w:t>
      </w:r>
    </w:p>
    <w:p w:rsidR="00AD5AB0" w:rsidRPr="00AD5AB0" w:rsidRDefault="00AD5AB0" w:rsidP="00AD5AB0">
      <w:pPr>
        <w:tabs>
          <w:tab w:val="left" w:pos="766"/>
        </w:tabs>
        <w:suppressAutoHyphens/>
        <w:spacing w:after="0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7.6.2. Общее собрание работников образовательной организации руководствуется Конституцией Российской Федерации, Конвенцией ООН о правах ребенка, Федеральным законом № 273-ФЗ, региональным законодательством, актами органов местного самоуправления в сфере образования и социальной защиты, Уставом образовательной организации и положением «Об общем собрании работников образовательной организации».</w:t>
      </w:r>
    </w:p>
    <w:p w:rsidR="00AD5AB0" w:rsidRPr="00AD5AB0" w:rsidRDefault="00AD5AB0" w:rsidP="00AD5AB0">
      <w:pPr>
        <w:tabs>
          <w:tab w:val="left" w:pos="766"/>
        </w:tabs>
        <w:suppressAutoHyphens/>
        <w:spacing w:after="0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7.6.3. В состав Общего собрания входят все работники образовательной организации. На каждом заседании Общего собрания избирается председатель и секретарь собрания для ведения протокола собрания.</w:t>
      </w:r>
    </w:p>
    <w:p w:rsidR="00AD5AB0" w:rsidRPr="00AD5AB0" w:rsidRDefault="00AD5AB0" w:rsidP="00AD5AB0">
      <w:pPr>
        <w:tabs>
          <w:tab w:val="left" w:pos="766"/>
        </w:tabs>
        <w:suppressAutoHyphens/>
        <w:spacing w:after="0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7.6.4. Общее собрание собирается не реже двух раз в год. Общее собрание считается собранным, если на его заседании присутствуют 50%  и более от числа работников образовательной организации.</w:t>
      </w:r>
    </w:p>
    <w:p w:rsidR="00AD5AB0" w:rsidRPr="00AD5AB0" w:rsidRDefault="00AD5AB0" w:rsidP="00AD5AB0">
      <w:pPr>
        <w:tabs>
          <w:tab w:val="left" w:pos="766"/>
        </w:tabs>
        <w:suppressAutoHyphens/>
        <w:spacing w:after="0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 xml:space="preserve">7.6.5. Основной задачей Общего собрания является коллегиальное решение важных </w:t>
      </w:r>
      <w:proofErr w:type="gramStart"/>
      <w:r w:rsidRPr="00AD5AB0">
        <w:rPr>
          <w:rFonts w:ascii="Times New Roman" w:eastAsia="Times New Roman" w:hAnsi="Times New Roman" w:cs="Times New Roman"/>
          <w:sz w:val="28"/>
          <w:szCs w:val="28"/>
        </w:rPr>
        <w:t>вопросов жизнедеятельности коллектива работников образовательной организации</w:t>
      </w:r>
      <w:proofErr w:type="gramEnd"/>
      <w:r w:rsidRPr="00AD5AB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D5AB0" w:rsidRPr="00AD5AB0" w:rsidRDefault="00AD5AB0" w:rsidP="00AD5AB0">
      <w:pPr>
        <w:tabs>
          <w:tab w:val="left" w:pos="766"/>
        </w:tabs>
        <w:suppressAutoHyphens/>
        <w:spacing w:after="0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7.6.6. К компетенции Общего собрания относятся следующие вопросы:</w:t>
      </w:r>
    </w:p>
    <w:p w:rsidR="00AD5AB0" w:rsidRPr="00AD5AB0" w:rsidRDefault="00AD5AB0" w:rsidP="00AD5AB0">
      <w:pPr>
        <w:tabs>
          <w:tab w:val="left" w:pos="766"/>
        </w:tabs>
        <w:suppressAutoHyphens/>
        <w:spacing w:after="0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- участие в разработке и принятии Коллективного договора, Правил внутреннего трудового распорядка, изменений и дополнений к ним;</w:t>
      </w:r>
    </w:p>
    <w:p w:rsidR="00AD5AB0" w:rsidRPr="00AD5AB0" w:rsidRDefault="00AD5AB0" w:rsidP="00AD5AB0">
      <w:pPr>
        <w:tabs>
          <w:tab w:val="left" w:pos="766"/>
        </w:tabs>
        <w:suppressAutoHyphens/>
        <w:spacing w:after="0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lastRenderedPageBreak/>
        <w:t>- принятие иных локальных актов, регламентирующих деятельность образовательной организации, предусмотренных Уставом образовательной организации;</w:t>
      </w:r>
    </w:p>
    <w:p w:rsidR="00AD5AB0" w:rsidRPr="00AD5AB0" w:rsidRDefault="00AD5AB0" w:rsidP="00AD5AB0">
      <w:pPr>
        <w:tabs>
          <w:tab w:val="left" w:pos="766"/>
        </w:tabs>
        <w:suppressAutoHyphens/>
        <w:spacing w:after="0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- разрешение конфликтных ситуаций между работниками и администрацией образовательной организации;</w:t>
      </w:r>
    </w:p>
    <w:p w:rsidR="00AD5AB0" w:rsidRPr="00AD5AB0" w:rsidRDefault="00AD5AB0" w:rsidP="00AD5AB0">
      <w:pPr>
        <w:tabs>
          <w:tab w:val="left" w:pos="766"/>
        </w:tabs>
        <w:suppressAutoHyphens/>
        <w:spacing w:after="0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gramStart"/>
      <w:r w:rsidRPr="00AD5AB0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Pr="00AD5AB0">
        <w:rPr>
          <w:rFonts w:ascii="Times New Roman" w:eastAsia="Times New Roman" w:hAnsi="Times New Roman" w:cs="Times New Roman"/>
          <w:sz w:val="28"/>
          <w:szCs w:val="28"/>
        </w:rPr>
        <w:t xml:space="preserve"> своевременностью предоставления отдельным категориям обучающихся дополнительных льгот и видов материального обеспечения, предусмотренных законодательством РФ и иными нормативными актами;</w:t>
      </w:r>
    </w:p>
    <w:p w:rsidR="00AD5AB0" w:rsidRPr="00AD5AB0" w:rsidRDefault="00AD5AB0" w:rsidP="00AD5AB0">
      <w:pPr>
        <w:tabs>
          <w:tab w:val="left" w:pos="766"/>
        </w:tabs>
        <w:suppressAutoHyphens/>
        <w:spacing w:after="0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gramStart"/>
      <w:r w:rsidRPr="00AD5AB0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Pr="00AD5AB0">
        <w:rPr>
          <w:rFonts w:ascii="Times New Roman" w:eastAsia="Times New Roman" w:hAnsi="Times New Roman" w:cs="Times New Roman"/>
          <w:sz w:val="28"/>
          <w:szCs w:val="28"/>
        </w:rPr>
        <w:t xml:space="preserve"> работой подразделений общественного питания и медицинских учреждений в целях охраны и укрепления здоровья детей и работников образовательной организации;</w:t>
      </w:r>
    </w:p>
    <w:p w:rsidR="00AD5AB0" w:rsidRPr="00AD5AB0" w:rsidRDefault="00AD5AB0" w:rsidP="00AD5AB0">
      <w:pPr>
        <w:tabs>
          <w:tab w:val="left" w:pos="766"/>
        </w:tabs>
        <w:suppressAutoHyphens/>
        <w:spacing w:after="0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gramStart"/>
      <w:r w:rsidRPr="00AD5AB0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Pr="00AD5AB0">
        <w:rPr>
          <w:rFonts w:ascii="Times New Roman" w:eastAsia="Times New Roman" w:hAnsi="Times New Roman" w:cs="Times New Roman"/>
          <w:sz w:val="28"/>
          <w:szCs w:val="28"/>
        </w:rPr>
        <w:t xml:space="preserve"> выполнением Устава образовательной организации, внесение предложений по устранению нарушений Устава;</w:t>
      </w:r>
    </w:p>
    <w:p w:rsidR="00AD5AB0" w:rsidRPr="00AD5AB0" w:rsidRDefault="00AD5AB0" w:rsidP="00AD5AB0">
      <w:pPr>
        <w:tabs>
          <w:tab w:val="left" w:pos="766"/>
        </w:tabs>
        <w:suppressAutoHyphens/>
        <w:spacing w:after="0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- общее собрание (конференция) работников не имеет  полномочий  выступления от имени образовательной организации.</w:t>
      </w:r>
    </w:p>
    <w:p w:rsidR="00AD5AB0" w:rsidRPr="00AD5AB0" w:rsidRDefault="00AD5AB0" w:rsidP="00AD5AB0">
      <w:pPr>
        <w:tabs>
          <w:tab w:val="left" w:pos="766"/>
        </w:tabs>
        <w:suppressAutoHyphens/>
        <w:spacing w:after="0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7.7. Педагогический совет является постоянно действующим органом коллегиального управления образовательной организацией, формируемым из штатных педагогических работников образовательной организации, для рассмотрения основных вопросов образовательной деятельности.</w:t>
      </w:r>
    </w:p>
    <w:p w:rsidR="00AD5AB0" w:rsidRPr="00AD5AB0" w:rsidRDefault="00AD5AB0" w:rsidP="00AD5AB0">
      <w:pPr>
        <w:tabs>
          <w:tab w:val="left" w:pos="766"/>
        </w:tabs>
        <w:suppressAutoHyphens/>
        <w:spacing w:after="0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7.7.1. Педагогический совет руководствуется в своей деятельности федеральным законодательством и законодательством субъекта Российской Федерации, другими нормативными правовыми актами об образовании, Уставом образовательной организации, Положением о педагогическом совете.</w:t>
      </w:r>
    </w:p>
    <w:p w:rsidR="00AD5AB0" w:rsidRPr="00AD5AB0" w:rsidRDefault="00AD5AB0" w:rsidP="00AD5AB0">
      <w:pPr>
        <w:tabs>
          <w:tab w:val="left" w:pos="766"/>
        </w:tabs>
        <w:suppressAutoHyphens/>
        <w:spacing w:after="0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7.7.2. В состав педагогического совета входят: руководитель образовательной организации, его заместители, педагогические работники. В состав педагогического совета должны входить только штатные работники образовательной организации.</w:t>
      </w:r>
    </w:p>
    <w:p w:rsidR="00AD5AB0" w:rsidRPr="00AD5AB0" w:rsidRDefault="00AD5AB0" w:rsidP="00AD5AB0">
      <w:pPr>
        <w:tabs>
          <w:tab w:val="left" w:pos="766"/>
        </w:tabs>
        <w:suppressAutoHyphens/>
        <w:spacing w:after="0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7.7.3. Срок действия полномочий педагогического совета – бессрочно. Педагогический совет избирает из своего состава открытым голосованием председателя и секретаря.</w:t>
      </w:r>
    </w:p>
    <w:p w:rsidR="00AD5AB0" w:rsidRPr="00AD5AB0" w:rsidRDefault="00AD5AB0" w:rsidP="00AD5AB0">
      <w:pPr>
        <w:tabs>
          <w:tab w:val="left" w:pos="766"/>
        </w:tabs>
        <w:suppressAutoHyphens/>
        <w:spacing w:after="0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7.7.4. Педагогический совет осуществляет следующие функции:</w:t>
      </w:r>
    </w:p>
    <w:p w:rsidR="00AD5AB0" w:rsidRPr="00AD5AB0" w:rsidRDefault="00AD5AB0" w:rsidP="00AD5AB0">
      <w:pPr>
        <w:tabs>
          <w:tab w:val="left" w:pos="766"/>
        </w:tabs>
        <w:suppressAutoHyphens/>
        <w:spacing w:after="0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- обсуждает и утверждает (согласовывает) планы работы образовательной организации;</w:t>
      </w:r>
    </w:p>
    <w:p w:rsidR="00AD5AB0" w:rsidRPr="00AD5AB0" w:rsidRDefault="00AD5AB0" w:rsidP="00AD5AB0">
      <w:pPr>
        <w:tabs>
          <w:tab w:val="left" w:pos="766"/>
        </w:tabs>
        <w:suppressAutoHyphens/>
        <w:spacing w:after="0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- принимает локальные акты по вопросам образовательной и воспитательной деятельности;</w:t>
      </w:r>
    </w:p>
    <w:p w:rsidR="00AD5AB0" w:rsidRPr="00AD5AB0" w:rsidRDefault="00AD5AB0" w:rsidP="00AD5AB0">
      <w:pPr>
        <w:tabs>
          <w:tab w:val="left" w:pos="766"/>
        </w:tabs>
        <w:suppressAutoHyphens/>
        <w:spacing w:after="0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- осуществляет текущий контроль успеваемости и промежуточной аттестации обучающихся (воспитанников);</w:t>
      </w:r>
    </w:p>
    <w:p w:rsidR="00AD5AB0" w:rsidRPr="00AD5AB0" w:rsidRDefault="00AD5AB0" w:rsidP="00AD5AB0">
      <w:pPr>
        <w:tabs>
          <w:tab w:val="left" w:pos="766"/>
        </w:tabs>
        <w:suppressAutoHyphens/>
        <w:spacing w:after="0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lastRenderedPageBreak/>
        <w:t>- принимает решение о выдаче  соответствующих документов об образовании, о награждении обучающихся (воспитанников);</w:t>
      </w:r>
    </w:p>
    <w:p w:rsidR="00AD5AB0" w:rsidRPr="00AD5AB0" w:rsidRDefault="00AD5AB0" w:rsidP="00AD5AB0">
      <w:pPr>
        <w:tabs>
          <w:tab w:val="left" w:pos="766"/>
        </w:tabs>
        <w:suppressAutoHyphens/>
        <w:spacing w:after="0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 xml:space="preserve">- принимает решение о мерах педагогического и дисциплинарного воздействия к обучающимся (воспитанникам) в порядке, определенным Федеральным законом      </w:t>
      </w:r>
      <w:bookmarkStart w:id="0" w:name="_GoBack"/>
      <w:bookmarkEnd w:id="0"/>
      <w:r w:rsidRPr="00AD5AB0">
        <w:rPr>
          <w:rFonts w:ascii="Times New Roman" w:eastAsia="Times New Roman" w:hAnsi="Times New Roman" w:cs="Times New Roman"/>
          <w:sz w:val="28"/>
          <w:szCs w:val="28"/>
        </w:rPr>
        <w:t>№ 273-ФЗ и Уставом образовательной организации;</w:t>
      </w:r>
    </w:p>
    <w:p w:rsidR="00AD5AB0" w:rsidRPr="00AD5AB0" w:rsidRDefault="00AD5AB0" w:rsidP="00AD5AB0">
      <w:pPr>
        <w:tabs>
          <w:tab w:val="left" w:pos="766"/>
        </w:tabs>
        <w:suppressAutoHyphens/>
        <w:spacing w:after="0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- вносит предложение о распределении стимулирующей части фонда оплаты труда;</w:t>
      </w:r>
    </w:p>
    <w:p w:rsidR="00AD5AB0" w:rsidRPr="00AD5AB0" w:rsidRDefault="00AD5AB0" w:rsidP="00AD5AB0">
      <w:pPr>
        <w:tabs>
          <w:tab w:val="left" w:pos="766"/>
        </w:tabs>
        <w:suppressAutoHyphens/>
        <w:spacing w:after="0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5AB0">
        <w:rPr>
          <w:rFonts w:ascii="Times New Roman" w:eastAsia="Times New Roman" w:hAnsi="Times New Roman" w:cs="Times New Roman"/>
          <w:sz w:val="28"/>
          <w:szCs w:val="28"/>
        </w:rPr>
        <w:t>- педагогический совет не имеет полномочий выступления от имени образовательной организации.</w:t>
      </w:r>
    </w:p>
    <w:p w:rsidR="00F36FDF" w:rsidRPr="00AD5AB0" w:rsidRDefault="00F36FDF"/>
    <w:sectPr w:rsidR="00F36FDF" w:rsidRPr="00AD5AB0" w:rsidSect="00F36F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2D1DB0"/>
    <w:multiLevelType w:val="multilevel"/>
    <w:tmpl w:val="44D2AF80"/>
    <w:lvl w:ilvl="0">
      <w:start w:val="7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9"/>
        <w:szCs w:val="29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2B702E67"/>
    <w:multiLevelType w:val="multilevel"/>
    <w:tmpl w:val="AD88A4FA"/>
    <w:lvl w:ilvl="0">
      <w:start w:val="7"/>
      <w:numFmt w:val="decimal"/>
      <w:lvlText w:val="%1."/>
      <w:lvlJc w:val="left"/>
      <w:pPr>
        <w:ind w:left="408" w:hanging="408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2">
    <w:nsid w:val="4C5F2E72"/>
    <w:multiLevelType w:val="multilevel"/>
    <w:tmpl w:val="EA6E0DE2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9"/>
        <w:szCs w:val="29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4E4D24F2"/>
    <w:multiLevelType w:val="multilevel"/>
    <w:tmpl w:val="2E2A5C44"/>
    <w:lvl w:ilvl="0">
      <w:start w:val="16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5D427071"/>
    <w:multiLevelType w:val="multilevel"/>
    <w:tmpl w:val="CABAFF5E"/>
    <w:lvl w:ilvl="0">
      <w:start w:val="7"/>
      <w:numFmt w:val="decimal"/>
      <w:lvlText w:val="%1."/>
      <w:lvlJc w:val="left"/>
      <w:pPr>
        <w:ind w:left="408" w:hanging="408"/>
      </w:pPr>
      <w:rPr>
        <w:color w:val="000000"/>
      </w:rPr>
    </w:lvl>
    <w:lvl w:ilvl="1">
      <w:start w:val="6"/>
      <w:numFmt w:val="decimal"/>
      <w:lvlText w:val="%1.%2."/>
      <w:lvlJc w:val="left"/>
      <w:pPr>
        <w:ind w:left="1074" w:hanging="72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ind w:left="2142" w:hanging="1080"/>
      </w:pPr>
      <w:rPr>
        <w:color w:val="000000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ind w:left="3210" w:hanging="144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ind w:left="3924" w:hanging="180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ind w:left="4278" w:hanging="180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ind w:left="4992" w:hanging="2160"/>
      </w:pPr>
      <w:rPr>
        <w:color w:val="000000"/>
      </w:rPr>
    </w:lvl>
  </w:abstractNum>
  <w:abstractNum w:abstractNumId="5">
    <w:nsid w:val="71AD37AC"/>
    <w:multiLevelType w:val="multilevel"/>
    <w:tmpl w:val="18CE1B7C"/>
    <w:lvl w:ilvl="0">
      <w:start w:val="3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73667252"/>
    <w:multiLevelType w:val="multilevel"/>
    <w:tmpl w:val="E4286AF6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1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5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0"/>
    <w:lvlOverride w:ilvl="0">
      <w:startOverride w:val="7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3"/>
    <w:lvlOverride w:ilvl="0">
      <w:startOverride w:val="16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4"/>
    <w:lvlOverride w:ilvl="0">
      <w:startOverride w:val="7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compat/>
  <w:rsids>
    <w:rsidRoot w:val="00AD5AB0"/>
    <w:rsid w:val="00AD5AB0"/>
    <w:rsid w:val="00F36F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A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AD5AB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849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2213</Words>
  <Characters>12617</Characters>
  <Application>Microsoft Office Word</Application>
  <DocSecurity>0</DocSecurity>
  <Lines>105</Lines>
  <Paragraphs>29</Paragraphs>
  <ScaleCrop>false</ScaleCrop>
  <Company>Krokoz™</Company>
  <LinksUpToDate>false</LinksUpToDate>
  <CharactersWithSpaces>14801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2022-01-28T11:13:00Z</dcterms:created>
  <dcterms:modified xsi:type="dcterms:W3CDTF">2022-01-28T11:13:00Z</dcterms:modified>
</cp:coreProperties>
</file>